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Опрацювати матеріал підручника: стор. 16 – 20.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Попрацювати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 конспектом за методом «Кроссенс»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3.  Ознайомитись з біографією Гете переглянувши презентацію.</w:t>
      </w:r>
    </w:p>
    <w:p w:rsidR="00000000" w:rsidDel="00000000" w:rsidP="00000000" w:rsidRDefault="00000000" w:rsidRPr="00000000" w14:paraId="00000006">
      <w:pPr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4. Скласти сенкан до біографії Гете.</w:t>
      </w:r>
    </w:p>
    <w:p w:rsidR="00000000" w:rsidDel="00000000" w:rsidP="00000000" w:rsidRDefault="00000000" w:rsidRPr="00000000" w14:paraId="00000007">
      <w:pPr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Пояснення до практичних завдань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Кроссенс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 — асоціативна головоломка нового покоління. Слово «кроссенс» означає «перетин значень» за аналогією зі словом «кросворд», яке означає «перетин слів». Це асоціативний ланцюжок, що складається з дев'яти картинок. Картинки розташовано так, що кожна з них пов'язана з попередньою і наступною, а центральна об'єднує відразу кілька. Розгадати кроссенс — означає знайти асоціативний зв'язок між сусідніми картинками.</w:t>
      </w:r>
    </w:p>
    <w:p w:rsidR="00000000" w:rsidDel="00000000" w:rsidP="00000000" w:rsidRDefault="00000000" w:rsidRPr="00000000" w14:paraId="00000009">
      <w:pPr>
        <w:shd w:fill="ffffff" w:val="clear"/>
        <w:spacing w:after="280" w:line="240" w:lineRule="auto"/>
        <w:ind w:firstLine="0"/>
        <w:jc w:val="left"/>
        <w:rPr>
          <w:color w:val="292b2c"/>
          <w:sz w:val="24"/>
          <w:szCs w:val="24"/>
        </w:rPr>
      </w:pPr>
      <w:r w:rsidDel="00000000" w:rsidR="00000000" w:rsidRPr="00000000">
        <w:rPr>
          <w:b w:val="1"/>
          <w:color w:val="292b2c"/>
          <w:sz w:val="24"/>
          <w:szCs w:val="24"/>
          <w:rtl w:val="0"/>
        </w:rPr>
        <w:t xml:space="preserve">Алгоритм створення кроссенса: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before="280" w:line="240" w:lineRule="auto"/>
        <w:ind w:left="720" w:hanging="360"/>
        <w:jc w:val="left"/>
        <w:rPr>
          <w:color w:val="292b2c"/>
          <w:sz w:val="24"/>
          <w:szCs w:val="24"/>
        </w:rPr>
      </w:pPr>
      <w:r w:rsidDel="00000000" w:rsidR="00000000" w:rsidRPr="00000000">
        <w:rPr>
          <w:color w:val="292b2c"/>
          <w:sz w:val="24"/>
          <w:szCs w:val="24"/>
          <w:rtl w:val="0"/>
        </w:rPr>
        <w:t xml:space="preserve">осмислити тему;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left"/>
        <w:rPr>
          <w:color w:val="292b2c"/>
          <w:sz w:val="24"/>
          <w:szCs w:val="24"/>
        </w:rPr>
      </w:pPr>
      <w:r w:rsidDel="00000000" w:rsidR="00000000" w:rsidRPr="00000000">
        <w:rPr>
          <w:color w:val="292b2c"/>
          <w:sz w:val="24"/>
          <w:szCs w:val="24"/>
          <w:rtl w:val="0"/>
        </w:rPr>
        <w:t xml:space="preserve">виділіть 9 важливих складових теми;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left"/>
        <w:rPr>
          <w:color w:val="292b2c"/>
          <w:sz w:val="24"/>
          <w:szCs w:val="24"/>
        </w:rPr>
      </w:pPr>
      <w:r w:rsidDel="00000000" w:rsidR="00000000" w:rsidRPr="00000000">
        <w:rPr>
          <w:color w:val="292b2c"/>
          <w:sz w:val="24"/>
          <w:szCs w:val="24"/>
          <w:rtl w:val="0"/>
        </w:rPr>
        <w:t xml:space="preserve">доберіть відповідну картинку для відображення кожної складової теми;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left"/>
        <w:rPr>
          <w:color w:val="292b2c"/>
          <w:sz w:val="24"/>
          <w:szCs w:val="24"/>
        </w:rPr>
      </w:pPr>
      <w:r w:rsidDel="00000000" w:rsidR="00000000" w:rsidRPr="00000000">
        <w:rPr>
          <w:color w:val="292b2c"/>
          <w:sz w:val="24"/>
          <w:szCs w:val="24"/>
          <w:rtl w:val="0"/>
        </w:rPr>
        <w:t xml:space="preserve">визначте центральний елемент теми, відповідну картинку розташуйте в центрі;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jc w:val="left"/>
        <w:rPr>
          <w:color w:val="292b2c"/>
          <w:sz w:val="24"/>
          <w:szCs w:val="24"/>
        </w:rPr>
      </w:pPr>
      <w:r w:rsidDel="00000000" w:rsidR="00000000" w:rsidRPr="00000000">
        <w:rPr>
          <w:color w:val="292b2c"/>
          <w:sz w:val="24"/>
          <w:szCs w:val="24"/>
          <w:rtl w:val="0"/>
        </w:rPr>
        <w:t xml:space="preserve">установіть асоціативний зв'язок між усіма елементами;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280" w:before="0" w:line="240" w:lineRule="auto"/>
        <w:ind w:left="720" w:hanging="360"/>
        <w:jc w:val="left"/>
        <w:rPr>
          <w:color w:val="292b2c"/>
          <w:sz w:val="24"/>
          <w:szCs w:val="24"/>
        </w:rPr>
      </w:pPr>
      <w:r w:rsidDel="00000000" w:rsidR="00000000" w:rsidRPr="00000000">
        <w:rPr>
          <w:color w:val="292b2c"/>
          <w:sz w:val="24"/>
          <w:szCs w:val="24"/>
          <w:rtl w:val="0"/>
        </w:rPr>
        <w:t xml:space="preserve">визначте послідовність розташування картинок навколо центральної.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50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  <w:rtl w:val="0"/>
        </w:rPr>
        <w:t xml:space="preserve">Сенкан</w:t>
      </w:r>
    </w:p>
    <w:p w:rsidR="00000000" w:rsidDel="00000000" w:rsidP="00000000" w:rsidRDefault="00000000" w:rsidRPr="00000000" w14:paraId="00000011">
      <w:pPr>
        <w:ind w:left="426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- Іменник</w:t>
      </w:r>
    </w:p>
    <w:p w:rsidR="00000000" w:rsidDel="00000000" w:rsidP="00000000" w:rsidRDefault="00000000" w:rsidRPr="00000000" w14:paraId="00000012">
      <w:pPr>
        <w:ind w:left="426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 Два прикметника</w:t>
      </w:r>
    </w:p>
    <w:p w:rsidR="00000000" w:rsidDel="00000000" w:rsidP="00000000" w:rsidRDefault="00000000" w:rsidRPr="00000000" w14:paraId="00000013">
      <w:pPr>
        <w:ind w:left="426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 Три дієслова</w:t>
      </w:r>
    </w:p>
    <w:p w:rsidR="00000000" w:rsidDel="00000000" w:rsidP="00000000" w:rsidRDefault="00000000" w:rsidRPr="00000000" w14:paraId="00000014">
      <w:pPr>
        <w:ind w:left="426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Речення з чотирьох слів</w:t>
      </w:r>
    </w:p>
    <w:p w:rsidR="00000000" w:rsidDel="00000000" w:rsidP="00000000" w:rsidRDefault="00000000" w:rsidRPr="00000000" w14:paraId="00000015">
      <w:pPr>
        <w:ind w:left="426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- Синонім до іменника.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b2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1"/>
        <w:i w:val="1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